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63" w:rsidRPr="00D00042" w:rsidRDefault="00625A7C" w:rsidP="00D00042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1. Планируемые р</w:t>
      </w:r>
      <w:r w:rsidR="00A000B9" w:rsidRPr="00D00042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езультаты </w:t>
      </w:r>
      <w:r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изучения учебного предмета «Астрономия» в 11классе.</w:t>
      </w:r>
    </w:p>
    <w:p w:rsidR="00893D63" w:rsidRPr="001F3BC2" w:rsidRDefault="00893D63" w:rsidP="00D00042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b/>
          <w:bCs/>
          <w:sz w:val="24"/>
          <w:szCs w:val="28"/>
          <w:lang w:val="ru-RU" w:bidi="ar-SA"/>
        </w:rPr>
        <w:t>Личностны</w:t>
      </w:r>
      <w:r w:rsidR="00625A7C" w:rsidRPr="001F3BC2">
        <w:rPr>
          <w:rFonts w:ascii="Times New Roman" w:eastAsiaTheme="minorHAnsi" w:hAnsi="Times New Roman" w:cs="Times New Roman"/>
          <w:b/>
          <w:bCs/>
          <w:sz w:val="24"/>
          <w:szCs w:val="28"/>
          <w:lang w:val="ru-RU" w:bidi="ar-SA"/>
        </w:rPr>
        <w:t>е</w:t>
      </w:r>
      <w:r w:rsidRPr="001F3BC2">
        <w:rPr>
          <w:rFonts w:ascii="Times New Roman" w:eastAsiaTheme="minorHAnsi" w:hAnsi="Times New Roman" w:cs="Times New Roman"/>
          <w:b/>
          <w:bCs/>
          <w:sz w:val="24"/>
          <w:szCs w:val="28"/>
          <w:lang w:val="ru-RU" w:bidi="ar-SA"/>
        </w:rPr>
        <w:t xml:space="preserve"> результат</w:t>
      </w:r>
      <w:r w:rsidR="00625A7C" w:rsidRPr="001F3BC2">
        <w:rPr>
          <w:rFonts w:ascii="Times New Roman" w:eastAsiaTheme="minorHAnsi" w:hAnsi="Times New Roman" w:cs="Times New Roman"/>
          <w:b/>
          <w:bCs/>
          <w:sz w:val="24"/>
          <w:szCs w:val="28"/>
          <w:lang w:val="ru-RU" w:bidi="ar-SA"/>
        </w:rPr>
        <w:t>ы:</w:t>
      </w:r>
      <w:r w:rsidRPr="001F3BC2">
        <w:rPr>
          <w:rFonts w:ascii="Times New Roman" w:eastAsiaTheme="minorHAnsi" w:hAnsi="Times New Roman" w:cs="Times New Roman"/>
          <w:b/>
          <w:bCs/>
          <w:sz w:val="24"/>
          <w:szCs w:val="28"/>
          <w:lang w:val="ru-RU" w:bidi="ar-SA"/>
        </w:rPr>
        <w:t xml:space="preserve"> </w:t>
      </w:r>
    </w:p>
    <w:p w:rsidR="00893D63" w:rsidRPr="001F3BC2" w:rsidRDefault="00893D63" w:rsidP="00D00042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</w:t>
      </w:r>
      <w:r w:rsidR="00A108C5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также осознанному построению индивидуальной образовательной деятельности на основе устойчивых познавательных интересов;</w:t>
      </w:r>
    </w:p>
    <w:p w:rsidR="00893D63" w:rsidRPr="001F3BC2" w:rsidRDefault="00893D63" w:rsidP="00D00042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893D63" w:rsidRPr="001F3BC2" w:rsidRDefault="00893D63" w:rsidP="00D00042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формирование убежденности в возможности познания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законов природы и их исп</w:t>
      </w:r>
      <w:r w:rsidR="003A6F9F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ользования на благо развития че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ловеческой цивилизации;</w:t>
      </w:r>
    </w:p>
    <w:p w:rsidR="00893D63" w:rsidRPr="001F3BC2" w:rsidRDefault="00893D63" w:rsidP="00D00042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формирование умения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находить адекватные способы по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ведения, взаимодействия и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сотрудничества в процессе учеб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ной и </w:t>
      </w:r>
      <w:proofErr w:type="spellStart"/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внеучебной</w:t>
      </w:r>
      <w:proofErr w:type="spellEnd"/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деятельн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ости, проявлять уважительное от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ношение к мнению оппонента в ходе обсуждения спорных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проблем науки.</w:t>
      </w:r>
    </w:p>
    <w:p w:rsidR="00893D63" w:rsidRPr="001F3BC2" w:rsidRDefault="00893D63" w:rsidP="00D00042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b/>
          <w:bCs/>
          <w:sz w:val="24"/>
          <w:szCs w:val="28"/>
          <w:lang w:val="ru-RU" w:bidi="ar-SA"/>
        </w:rPr>
        <w:t xml:space="preserve">Метапредметные результаты 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освоения программы пред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полагают:</w:t>
      </w:r>
    </w:p>
    <w:p w:rsidR="00893D63" w:rsidRPr="001F3BC2" w:rsidRDefault="00893D63" w:rsidP="00D00042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находить проблему ис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следования, ставить вопросы, вы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двигать гипотезу, предлаг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ать альтернативные способы реше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ния проблемы и выбирать из них наиболее эффективный,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классифицировать объекты исследования, структурировать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изучаемый материал, ар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гументировать свою позицию, фор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мулировать выводы и заключения;</w:t>
      </w:r>
    </w:p>
    <w:p w:rsidR="00893D63" w:rsidRPr="001F3BC2" w:rsidRDefault="00893D63" w:rsidP="00D00042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анализировать набл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юдаемые явления и объяснять при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чины их возникновения;</w:t>
      </w:r>
    </w:p>
    <w:p w:rsidR="00893D63" w:rsidRPr="001F3BC2" w:rsidRDefault="00893D63" w:rsidP="00D00042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на практике пользоваться </w:t>
      </w:r>
      <w:proofErr w:type="gramStart"/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основными</w:t>
      </w:r>
      <w:proofErr w:type="gramEnd"/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логическими</w:t>
      </w:r>
    </w:p>
    <w:p w:rsidR="00FC626D" w:rsidRPr="001F3BC2" w:rsidRDefault="00893D63" w:rsidP="00D00042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приемами, методами на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блюдения, моделирования, мыслен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ного эксперимента, прогнозирования;</w:t>
      </w:r>
    </w:p>
    <w:p w:rsidR="00893D63" w:rsidRPr="001F3BC2" w:rsidRDefault="00893D63" w:rsidP="00D00042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выполнять познавательные и практические задания, в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том числе проектные;</w:t>
      </w:r>
    </w:p>
    <w:p w:rsidR="00893D63" w:rsidRPr="001F3BC2" w:rsidRDefault="00893D63" w:rsidP="00D00042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извлекать информацию из различных источников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(включая средства массо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вой информации и интернет-ресур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сы) и критически ее оценивать;</w:t>
      </w:r>
    </w:p>
    <w:p w:rsidR="00893D63" w:rsidRPr="001F3BC2" w:rsidRDefault="00893D63" w:rsidP="00D00042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готовить сообщения и презентации с использованием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материалов, полученных из Интернета и других источников.</w:t>
      </w:r>
    </w:p>
    <w:p w:rsidR="00893D63" w:rsidRPr="001F3BC2" w:rsidRDefault="00893D63" w:rsidP="00D00042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b/>
          <w:bCs/>
          <w:sz w:val="24"/>
          <w:szCs w:val="28"/>
          <w:lang w:val="ru-RU" w:bidi="ar-SA"/>
        </w:rPr>
        <w:t xml:space="preserve">Предметные результаты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изучения астрономии в средней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(полной) школе представлены в содержании курса по темам.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Обеспечить достижени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е планируемых результатов освое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ния основной образовательной программы, создать основу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для самостоятельного успешного усвоения обучающимися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новых знаний, умений, ви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дов и способов деятельности дол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жен </w:t>
      </w:r>
      <w:proofErr w:type="spellStart"/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системно-деятельностный</w:t>
      </w:r>
      <w:proofErr w:type="spellEnd"/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подход. В соответствии с этим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подходом именно активно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сть обучающихся признается осно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вой достижения развивающих целей образования — знания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не передаются в готовом виде, а добываются учащимися в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процессе познавательной деятельности.</w:t>
      </w:r>
    </w:p>
    <w:p w:rsidR="00893D63" w:rsidRPr="001F3BC2" w:rsidRDefault="00893D63" w:rsidP="00D00042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Одним из путей повышения мотивации и эффективности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учебной деятельности в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основной школе является включе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ние учащихся в </w:t>
      </w:r>
      <w:r w:rsidRPr="001F3BC2">
        <w:rPr>
          <w:rFonts w:ascii="Times New Roman" w:eastAsiaTheme="minorHAnsi" w:hAnsi="Times New Roman" w:cs="Times New Roman"/>
          <w:i/>
          <w:iCs/>
          <w:sz w:val="24"/>
          <w:szCs w:val="28"/>
          <w:lang w:val="ru-RU" w:bidi="ar-SA"/>
        </w:rPr>
        <w:t>учебно-и</w:t>
      </w:r>
      <w:r w:rsidR="00FC626D" w:rsidRPr="001F3BC2">
        <w:rPr>
          <w:rFonts w:ascii="Times New Roman" w:eastAsiaTheme="minorHAnsi" w:hAnsi="Times New Roman" w:cs="Times New Roman"/>
          <w:i/>
          <w:iCs/>
          <w:sz w:val="24"/>
          <w:szCs w:val="28"/>
          <w:lang w:val="ru-RU" w:bidi="ar-SA"/>
        </w:rPr>
        <w:t>сследовательскую и проектную де</w:t>
      </w:r>
      <w:r w:rsidRPr="001F3BC2">
        <w:rPr>
          <w:rFonts w:ascii="Times New Roman" w:eastAsiaTheme="minorHAnsi" w:hAnsi="Times New Roman" w:cs="Times New Roman"/>
          <w:i/>
          <w:iCs/>
          <w:sz w:val="24"/>
          <w:szCs w:val="28"/>
          <w:lang w:val="ru-RU" w:bidi="ar-SA"/>
        </w:rPr>
        <w:t xml:space="preserve">ятельность,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которая имеет следующие особенности:</w:t>
      </w:r>
    </w:p>
    <w:p w:rsidR="00893D63" w:rsidRPr="001F3BC2" w:rsidRDefault="00893D63" w:rsidP="00D00042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1) цели и задачи этих видов деятельности уч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ащихся оп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ределяются как их л</w:t>
      </w:r>
      <w:r w:rsidR="00A000B9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ичностными мотивами, так и соци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альными. Это означает, что такая деятельность должна быть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на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правлена не только на повышение компетентности подро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стков в предметной обла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сти определенных учебных дисцип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лин, не только на развитие их способностей, но и на создание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продукта, имеющего значимость для других;</w:t>
      </w:r>
    </w:p>
    <w:p w:rsidR="00893D63" w:rsidRPr="001F3BC2" w:rsidRDefault="00893D63" w:rsidP="00D00042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proofErr w:type="gramStart"/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2) учебно-исследовательская и проектная деятельность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должна быть организована таким образом, чтобы учащиеся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смогли реализовать свои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потребности в общении со значи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мыми, </w:t>
      </w:r>
      <w:proofErr w:type="spellStart"/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референтными</w:t>
      </w:r>
      <w:proofErr w:type="spellEnd"/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группами одноклассников, учителей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и т. д. Строя различно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го рода отношения в ходе целена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правленной, поисковой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, творческой и продуктивной дея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тельности, подростки 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овладевают нормами взаимоотноше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ний с разными людьми, умениями переходить от одного вида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общения к другому, приобретают навыки индивидуальной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самостоятельной работы и</w:t>
      </w:r>
      <w:proofErr w:type="gramEnd"/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сотрудничества в коллективе;</w:t>
      </w:r>
    </w:p>
    <w:p w:rsidR="00893D63" w:rsidRPr="001F3BC2" w:rsidRDefault="00893D63" w:rsidP="00D00042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3) организация учебно-исследовательских и проектных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работ школьников обеспечивает сочетание различных видов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познавательной деятельности. В этих видах деятельности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могут быть востребованы практически любые способности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подростков, реализованы личные пристрастия к тому или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иному виду деятельности.</w:t>
      </w:r>
    </w:p>
    <w:p w:rsidR="005C3FC0" w:rsidRPr="001F3BC2" w:rsidRDefault="005C3FC0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/>
          <w:bCs/>
          <w:szCs w:val="21"/>
          <w:lang w:val="ru-RU" w:bidi="ar-SA"/>
        </w:rPr>
      </w:pPr>
    </w:p>
    <w:p w:rsidR="00893D63" w:rsidRPr="001F3BC2" w:rsidRDefault="00625A7C" w:rsidP="00D00042">
      <w:pPr>
        <w:tabs>
          <w:tab w:val="left" w:pos="10206"/>
        </w:tabs>
        <w:autoSpaceDE w:val="0"/>
        <w:autoSpaceDN w:val="0"/>
        <w:adjustRightInd w:val="0"/>
        <w:spacing w:before="0" w:after="0" w:line="240" w:lineRule="auto"/>
        <w:ind w:right="-1" w:firstLine="71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lastRenderedPageBreak/>
        <w:t>2. Содержание учебного предмета</w:t>
      </w:r>
    </w:p>
    <w:p w:rsidR="00893D63" w:rsidRPr="00D00042" w:rsidRDefault="00893D63" w:rsidP="00D00042">
      <w:pPr>
        <w:tabs>
          <w:tab w:val="left" w:pos="10206"/>
        </w:tabs>
        <w:autoSpaceDE w:val="0"/>
        <w:autoSpaceDN w:val="0"/>
        <w:adjustRightInd w:val="0"/>
        <w:spacing w:before="0" w:after="0" w:line="240" w:lineRule="auto"/>
        <w:ind w:right="-1" w:firstLine="71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D0004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</w:t>
      </w:r>
      <w:r w:rsidR="00D00042" w:rsidRPr="00D0004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</w:t>
      </w:r>
      <w:r w:rsidRPr="00D0004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класс (3</w:t>
      </w:r>
      <w:r w:rsidR="00C00BB3" w:rsidRPr="00D0004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4</w:t>
      </w:r>
      <w:r w:rsidRPr="00D0004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ч, </w:t>
      </w:r>
      <w:r w:rsidR="00FC626D" w:rsidRPr="00D0004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</w:t>
      </w:r>
      <w:r w:rsidRPr="00D0004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ч в неделю)</w:t>
      </w:r>
    </w:p>
    <w:p w:rsidR="00893D63" w:rsidRPr="001F3BC2" w:rsidRDefault="00893D63" w:rsidP="00D00042">
      <w:pPr>
        <w:tabs>
          <w:tab w:val="left" w:pos="10206"/>
        </w:tabs>
        <w:autoSpaceDE w:val="0"/>
        <w:autoSpaceDN w:val="0"/>
        <w:adjustRightInd w:val="0"/>
        <w:spacing w:before="0" w:after="0" w:line="240" w:lineRule="auto"/>
        <w:ind w:right="-1" w:firstLine="710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b/>
          <w:bCs/>
          <w:sz w:val="24"/>
          <w:szCs w:val="28"/>
          <w:lang w:val="ru-RU" w:bidi="ar-SA"/>
        </w:rPr>
        <w:t>Что изучает астрономия.</w:t>
      </w:r>
      <w:r w:rsidR="00FC626D" w:rsidRPr="001F3BC2">
        <w:rPr>
          <w:rFonts w:ascii="Times New Roman" w:eastAsiaTheme="minorHAnsi" w:hAnsi="Times New Roman" w:cs="Times New Roman"/>
          <w:b/>
          <w:bCs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b/>
          <w:bCs/>
          <w:sz w:val="24"/>
          <w:szCs w:val="28"/>
          <w:lang w:val="ru-RU" w:bidi="ar-SA"/>
        </w:rPr>
        <w:t xml:space="preserve">Наблюдения — основа астрономии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(2 ч)</w:t>
      </w:r>
    </w:p>
    <w:p w:rsidR="00893D63" w:rsidRPr="001F3BC2" w:rsidRDefault="00893D63" w:rsidP="00D00042">
      <w:pPr>
        <w:tabs>
          <w:tab w:val="left" w:pos="10206"/>
        </w:tabs>
        <w:autoSpaceDE w:val="0"/>
        <w:autoSpaceDN w:val="0"/>
        <w:adjustRightInd w:val="0"/>
        <w:spacing w:before="0" w:after="0" w:line="240" w:lineRule="auto"/>
        <w:ind w:right="-1" w:firstLine="710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Астрономия, ее связь с другими науками. Структура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и масштабы Вселенной. Особенности астрономических методов исследования. Телес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копы и радиотелескопы. Всеволно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вая астрономия.</w:t>
      </w:r>
    </w:p>
    <w:p w:rsidR="00893D63" w:rsidRPr="001F3BC2" w:rsidRDefault="00893D63" w:rsidP="00D00042">
      <w:pPr>
        <w:tabs>
          <w:tab w:val="left" w:pos="10206"/>
        </w:tabs>
        <w:autoSpaceDE w:val="0"/>
        <w:autoSpaceDN w:val="0"/>
        <w:adjustRightInd w:val="0"/>
        <w:spacing w:before="0" w:after="0" w:line="240" w:lineRule="auto"/>
        <w:ind w:right="-1" w:firstLine="710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b/>
          <w:bCs/>
          <w:sz w:val="24"/>
          <w:szCs w:val="28"/>
          <w:lang w:val="ru-RU" w:bidi="ar-SA"/>
        </w:rPr>
        <w:t>Практические основы</w:t>
      </w:r>
      <w:r w:rsidR="00FC626D" w:rsidRPr="001F3BC2">
        <w:rPr>
          <w:rFonts w:ascii="Times New Roman" w:eastAsiaTheme="minorHAnsi" w:hAnsi="Times New Roman" w:cs="Times New Roman"/>
          <w:b/>
          <w:bCs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b/>
          <w:bCs/>
          <w:sz w:val="24"/>
          <w:szCs w:val="28"/>
          <w:lang w:val="ru-RU" w:bidi="ar-SA"/>
        </w:rPr>
        <w:t xml:space="preserve">астрономии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(5 ч)</w:t>
      </w:r>
    </w:p>
    <w:p w:rsidR="00893D63" w:rsidRPr="001F3BC2" w:rsidRDefault="00893D63" w:rsidP="00D00042">
      <w:pPr>
        <w:tabs>
          <w:tab w:val="left" w:pos="10206"/>
        </w:tabs>
        <w:autoSpaceDE w:val="0"/>
        <w:autoSpaceDN w:val="0"/>
        <w:adjustRightInd w:val="0"/>
        <w:spacing w:before="0" w:after="0" w:line="240" w:lineRule="auto"/>
        <w:ind w:right="-1" w:firstLine="710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Звезды и созвездия.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Звездные карты, глобусы и атла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сы. Видимое движение звезд на различных географических</w:t>
      </w:r>
      <w:r w:rsidR="00D00042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широтах. Кульминация светил. Видимое годичное движение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Солнца. Эклиптика. Движение и фазы Луны. 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З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атмения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Солнца и Луны. Время и календарь.</w:t>
      </w:r>
    </w:p>
    <w:p w:rsidR="00893D63" w:rsidRPr="001F3BC2" w:rsidRDefault="00893D63" w:rsidP="00D00042">
      <w:pPr>
        <w:tabs>
          <w:tab w:val="left" w:pos="10206"/>
        </w:tabs>
        <w:autoSpaceDE w:val="0"/>
        <w:autoSpaceDN w:val="0"/>
        <w:adjustRightInd w:val="0"/>
        <w:spacing w:before="0" w:after="0" w:line="240" w:lineRule="auto"/>
        <w:ind w:right="-1" w:firstLine="710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b/>
          <w:bCs/>
          <w:sz w:val="24"/>
          <w:szCs w:val="28"/>
          <w:lang w:val="ru-RU" w:bidi="ar-SA"/>
        </w:rPr>
        <w:t xml:space="preserve">Строение Солнечной системы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(7 ч)</w:t>
      </w:r>
    </w:p>
    <w:p w:rsidR="00893D63" w:rsidRPr="001F3BC2" w:rsidRDefault="00893D63" w:rsidP="00D00042">
      <w:pPr>
        <w:tabs>
          <w:tab w:val="left" w:pos="10206"/>
        </w:tabs>
        <w:autoSpaceDE w:val="0"/>
        <w:autoSpaceDN w:val="0"/>
        <w:adjustRightInd w:val="0"/>
        <w:spacing w:before="0" w:after="0" w:line="240" w:lineRule="auto"/>
        <w:ind w:right="-1" w:firstLine="710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Развитие предста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влений о строении мира. Геоцент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рическая система мира. Становление гелиоцентрической</w:t>
      </w:r>
      <w:r w:rsidR="00D00042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системы мира. Конфигура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ции планет и условия их видимос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ти. Синодический и сидерический (звездный) п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ериоды обра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щения планет. Законы Кеплера. Определение расстояний и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размеров тел в Солнечно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й системе. Горизонтальный парал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лакс. Движение небесных тел под действием сил тяготения.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Определение массы небесных тел. Движение искусственных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спутников Земли и космич</w:t>
      </w:r>
      <w:r w:rsidR="00FC626D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еских аппаратов в Солнечной сис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теме.</w:t>
      </w:r>
    </w:p>
    <w:p w:rsidR="00893D63" w:rsidRPr="001F3BC2" w:rsidRDefault="00893D63" w:rsidP="00D00042">
      <w:pPr>
        <w:tabs>
          <w:tab w:val="left" w:pos="10206"/>
        </w:tabs>
        <w:autoSpaceDE w:val="0"/>
        <w:autoSpaceDN w:val="0"/>
        <w:adjustRightInd w:val="0"/>
        <w:spacing w:before="0" w:after="0" w:line="240" w:lineRule="auto"/>
        <w:ind w:right="-1" w:firstLine="710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b/>
          <w:bCs/>
          <w:sz w:val="24"/>
          <w:szCs w:val="28"/>
          <w:lang w:val="ru-RU" w:bidi="ar-SA"/>
        </w:rPr>
        <w:t xml:space="preserve">Природа тел Солнечной системы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(8 ч)</w:t>
      </w:r>
    </w:p>
    <w:p w:rsidR="00893D63" w:rsidRPr="001F3BC2" w:rsidRDefault="00893D63" w:rsidP="00D00042">
      <w:pPr>
        <w:tabs>
          <w:tab w:val="left" w:pos="10206"/>
        </w:tabs>
        <w:autoSpaceDE w:val="0"/>
        <w:autoSpaceDN w:val="0"/>
        <w:adjustRightInd w:val="0"/>
        <w:spacing w:before="0" w:after="0" w:line="240" w:lineRule="auto"/>
        <w:ind w:right="-1" w:firstLine="710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Солнечная система как комплекс тел, имею</w:t>
      </w:r>
      <w:r w:rsidR="000328AA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щих об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щее происхождение. Земля и Луна — двойная планета. Исследования Луны кос</w:t>
      </w:r>
      <w:r w:rsidR="000328AA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мическими аппаратами. Пилотируе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мые полеты на Луну. Планеты земной группы. Природа</w:t>
      </w:r>
      <w:r w:rsidR="00D00042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Меркурия, Венеры и Марса. Планеты-гиганты, их спутники</w:t>
      </w:r>
      <w:r w:rsidR="000328AA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и кольца. Малые тела Солнечной сист</w:t>
      </w:r>
      <w:r w:rsidR="000328AA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емы: астероиды, пла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неты-карлики, кометы, </w:t>
      </w:r>
      <w:proofErr w:type="spellStart"/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м</w:t>
      </w:r>
      <w:r w:rsidR="000328AA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етеороиды</w:t>
      </w:r>
      <w:proofErr w:type="spellEnd"/>
      <w:r w:rsidR="000328AA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. Метеоры, болиды и ме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теориты.</w:t>
      </w:r>
    </w:p>
    <w:p w:rsidR="00893D63" w:rsidRPr="001F3BC2" w:rsidRDefault="00893D63" w:rsidP="00D00042">
      <w:pPr>
        <w:tabs>
          <w:tab w:val="left" w:pos="10206"/>
        </w:tabs>
        <w:autoSpaceDE w:val="0"/>
        <w:autoSpaceDN w:val="0"/>
        <w:adjustRightInd w:val="0"/>
        <w:spacing w:before="0" w:after="0" w:line="240" w:lineRule="auto"/>
        <w:ind w:right="-1" w:firstLine="710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b/>
          <w:bCs/>
          <w:sz w:val="24"/>
          <w:szCs w:val="28"/>
          <w:lang w:val="ru-RU" w:bidi="ar-SA"/>
        </w:rPr>
        <w:t xml:space="preserve">Солнце и звезды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(6 ч)</w:t>
      </w:r>
    </w:p>
    <w:p w:rsidR="00893D63" w:rsidRPr="001F3BC2" w:rsidRDefault="00893D63" w:rsidP="00D00042">
      <w:pPr>
        <w:tabs>
          <w:tab w:val="left" w:pos="10206"/>
        </w:tabs>
        <w:autoSpaceDE w:val="0"/>
        <w:autoSpaceDN w:val="0"/>
        <w:adjustRightInd w:val="0"/>
        <w:spacing w:before="0" w:after="0" w:line="240" w:lineRule="auto"/>
        <w:ind w:right="-1" w:firstLine="710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Излучение и температура Солнца. Состав и строение</w:t>
      </w:r>
      <w:r w:rsidR="000328AA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Солнца. Источник его эн</w:t>
      </w:r>
      <w:r w:rsidR="00A000B9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ергии. Атмосфера Солнца. Солнеч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ная активность и ее влияние на Землю. Звезды — далекие</w:t>
      </w:r>
      <w:r w:rsidR="000328AA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солнца. Годичный паралла</w:t>
      </w:r>
      <w:r w:rsidR="000328AA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кс и расстояния до звезд. Свети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мость, спектр, цвет и температура различных классов звезд.</w:t>
      </w:r>
      <w:r w:rsidR="000328AA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Диаграмма «спектр—светимость». Массы и размеры звезд.</w:t>
      </w:r>
      <w:r w:rsidR="000328AA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Модели звезд. Переменны</w:t>
      </w:r>
      <w:r w:rsidR="000328AA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е и нестационарные звезды. Цефе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иды — маяки Вселенной. Эволюция звезд различной массы.</w:t>
      </w:r>
    </w:p>
    <w:p w:rsidR="00893D63" w:rsidRPr="001F3BC2" w:rsidRDefault="00893D63" w:rsidP="00D00042">
      <w:pPr>
        <w:tabs>
          <w:tab w:val="left" w:pos="10206"/>
        </w:tabs>
        <w:autoSpaceDE w:val="0"/>
        <w:autoSpaceDN w:val="0"/>
        <w:adjustRightInd w:val="0"/>
        <w:spacing w:before="0" w:after="0" w:line="240" w:lineRule="auto"/>
        <w:ind w:right="-1" w:firstLine="710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b/>
          <w:bCs/>
          <w:sz w:val="24"/>
          <w:szCs w:val="28"/>
          <w:lang w:val="ru-RU" w:bidi="ar-SA"/>
        </w:rPr>
        <w:t xml:space="preserve">Строение и эволюция Вселенной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(</w:t>
      </w:r>
      <w:r w:rsidR="00C00BB3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4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ч)</w:t>
      </w:r>
    </w:p>
    <w:p w:rsidR="00893D63" w:rsidRPr="001F3BC2" w:rsidRDefault="00893D63" w:rsidP="00D00042">
      <w:pPr>
        <w:tabs>
          <w:tab w:val="left" w:pos="10206"/>
        </w:tabs>
        <w:autoSpaceDE w:val="0"/>
        <w:autoSpaceDN w:val="0"/>
        <w:adjustRightInd w:val="0"/>
        <w:spacing w:before="0" w:after="0" w:line="240" w:lineRule="auto"/>
        <w:ind w:right="-1" w:firstLine="710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Наша Галактика. Ее размеры и структура. Два типа</w:t>
      </w:r>
      <w:r w:rsidR="000328AA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населения Галактики. Меж</w:t>
      </w:r>
      <w:r w:rsidR="00A000B9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звездная среда: газ и пыль. Спи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ральные рукава. Ядро </w:t>
      </w:r>
      <w:r w:rsidR="000328AA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Галактики. Области звездообразо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вания. Вращение Галактики. Проблема «скрытой» массы.</w:t>
      </w:r>
      <w:r w:rsidR="00A000B9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Разнообразие мира галактик. Квазары. Скопления и сверхскопления галактик. Основы современной космологии</w:t>
      </w:r>
      <w:proofErr w:type="gramStart"/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.«</w:t>
      </w:r>
      <w:proofErr w:type="gramEnd"/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Красное смещение» и закон Хаббла. Нестационарная Вселенная А. А. Фридмана.</w:t>
      </w:r>
      <w:r w:rsidR="000328AA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Большой взрыв. Реликтовое излу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чение. Ускорение расширения Вселенной. «Темная энергия»</w:t>
      </w:r>
      <w:r w:rsidR="000328AA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и </w:t>
      </w:r>
      <w:proofErr w:type="spellStart"/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антитяготение</w:t>
      </w:r>
      <w:proofErr w:type="spellEnd"/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.</w:t>
      </w:r>
    </w:p>
    <w:p w:rsidR="00893D63" w:rsidRPr="001F3BC2" w:rsidRDefault="00893D63" w:rsidP="00D00042">
      <w:pPr>
        <w:tabs>
          <w:tab w:val="left" w:pos="10206"/>
        </w:tabs>
        <w:autoSpaceDE w:val="0"/>
        <w:autoSpaceDN w:val="0"/>
        <w:adjustRightInd w:val="0"/>
        <w:spacing w:before="0" w:after="0" w:line="240" w:lineRule="auto"/>
        <w:ind w:right="-1" w:firstLine="710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b/>
          <w:bCs/>
          <w:sz w:val="24"/>
          <w:szCs w:val="28"/>
          <w:lang w:val="ru-RU" w:bidi="ar-SA"/>
        </w:rPr>
        <w:t xml:space="preserve">Жизнь и разум во Вселенной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(2 ч)</w:t>
      </w:r>
    </w:p>
    <w:p w:rsidR="00893D63" w:rsidRPr="001F3BC2" w:rsidRDefault="00893D63" w:rsidP="00D00042">
      <w:pPr>
        <w:tabs>
          <w:tab w:val="left" w:pos="10206"/>
        </w:tabs>
        <w:autoSpaceDE w:val="0"/>
        <w:autoSpaceDN w:val="0"/>
        <w:adjustRightInd w:val="0"/>
        <w:spacing w:before="0" w:after="0" w:line="240" w:lineRule="auto"/>
        <w:ind w:right="-1" w:firstLine="710"/>
        <w:jc w:val="both"/>
        <w:rPr>
          <w:rFonts w:ascii="Times New Roman" w:eastAsiaTheme="minorHAnsi" w:hAnsi="Times New Roman" w:cs="Times New Roman"/>
          <w:sz w:val="24"/>
          <w:szCs w:val="28"/>
          <w:lang w:val="ru-RU" w:bidi="ar-SA"/>
        </w:rPr>
      </w:pP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Проблема суще</w:t>
      </w:r>
      <w:r w:rsidR="000328AA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ствования жизни вне Земли. Усло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вия, необходимые для развития жизни. Поиски жизни на</w:t>
      </w:r>
      <w:r w:rsidR="00A000B9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планетах Солнечной системы. Сложные органические соединения в космосе. Современные возможности космонавтики</w:t>
      </w:r>
      <w:r w:rsidR="000328AA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и радиоастрономии для связи с другими цивилизациями.</w:t>
      </w:r>
      <w:r w:rsidR="000328AA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Планетные системы у других звезд. Человечество заявляет</w:t>
      </w:r>
      <w:r w:rsidR="000328AA"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 xml:space="preserve"> </w:t>
      </w:r>
      <w:r w:rsidRPr="001F3BC2">
        <w:rPr>
          <w:rFonts w:ascii="Times New Roman" w:eastAsiaTheme="minorHAnsi" w:hAnsi="Times New Roman" w:cs="Times New Roman"/>
          <w:sz w:val="24"/>
          <w:szCs w:val="28"/>
          <w:lang w:val="ru-RU" w:bidi="ar-SA"/>
        </w:rPr>
        <w:t>о своем существовании.</w:t>
      </w:r>
    </w:p>
    <w:p w:rsidR="00920B6E" w:rsidRPr="001F3BC2" w:rsidRDefault="00920B6E" w:rsidP="00631E4D">
      <w:pPr>
        <w:tabs>
          <w:tab w:val="left" w:pos="10206"/>
        </w:tabs>
        <w:autoSpaceDE w:val="0"/>
        <w:autoSpaceDN w:val="0"/>
        <w:adjustRightInd w:val="0"/>
        <w:spacing w:before="0" w:after="0" w:line="240" w:lineRule="auto"/>
        <w:ind w:right="-1" w:firstLine="710"/>
        <w:jc w:val="both"/>
        <w:rPr>
          <w:rFonts w:ascii="Times New Roman" w:eastAsiaTheme="minorHAnsi" w:hAnsi="Times New Roman" w:cs="Times New Roman"/>
          <w:b/>
          <w:sz w:val="24"/>
          <w:szCs w:val="28"/>
          <w:lang w:val="ru-RU" w:bidi="ar-SA"/>
        </w:rPr>
      </w:pPr>
    </w:p>
    <w:p w:rsidR="00893D63" w:rsidRPr="00631E4D" w:rsidRDefault="00893D63" w:rsidP="00631E4D">
      <w:pPr>
        <w:shd w:val="clear" w:color="auto" w:fill="FFFFFF"/>
        <w:tabs>
          <w:tab w:val="left" w:pos="10206"/>
        </w:tabs>
        <w:spacing w:before="0"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893D63" w:rsidRPr="00631E4D" w:rsidSect="00D00042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B20AD" w:rsidRDefault="001F3BC2" w:rsidP="001F3BC2">
      <w:pPr>
        <w:autoSpaceDE w:val="0"/>
        <w:autoSpaceDN w:val="0"/>
        <w:adjustRightInd w:val="0"/>
        <w:spacing w:before="0" w:after="0" w:line="240" w:lineRule="auto"/>
        <w:ind w:firstLine="993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3. Тематический план по астрономии 11 класс</w:t>
      </w:r>
    </w:p>
    <w:p w:rsidR="001F3BC2" w:rsidRPr="001F3BC2" w:rsidRDefault="001F3BC2" w:rsidP="001F3BC2">
      <w:pPr>
        <w:autoSpaceDE w:val="0"/>
        <w:autoSpaceDN w:val="0"/>
        <w:adjustRightInd w:val="0"/>
        <w:spacing w:before="0"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4877" w:type="dxa"/>
        <w:jc w:val="center"/>
        <w:tblInd w:w="-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368"/>
        <w:gridCol w:w="5909"/>
        <w:gridCol w:w="5953"/>
      </w:tblGrid>
      <w:tr w:rsidR="00E85452" w:rsidRPr="00AC535A" w:rsidTr="008C3508">
        <w:trPr>
          <w:trHeight w:val="7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№</w:t>
            </w:r>
          </w:p>
          <w:p w:rsidR="00E85452" w:rsidRPr="00AC535A" w:rsidRDefault="00E85452" w:rsidP="008C3508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</w:t>
            </w:r>
            <w:proofErr w:type="spellEnd"/>
            <w:proofErr w:type="gramEnd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уроков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E85452" w:rsidRDefault="00C00BB3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Коррекционная работа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452" w:rsidRPr="00E85452" w:rsidRDefault="00E85452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E8545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Вид деятельности учащихся</w:t>
            </w:r>
          </w:p>
        </w:tc>
      </w:tr>
      <w:tr w:rsidR="00BE7185" w:rsidRPr="001F3BC2" w:rsidTr="008C3508">
        <w:trPr>
          <w:trHeight w:val="380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 xml:space="preserve">Астрономия, ее значение и связь с другими науками  </w:t>
            </w:r>
            <w:proofErr w:type="gramStart"/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 xml:space="preserve">( </w:t>
            </w:r>
            <w:proofErr w:type="gramEnd"/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2 часа)</w:t>
            </w:r>
          </w:p>
        </w:tc>
      </w:tr>
      <w:tr w:rsidR="00E85452" w:rsidRPr="001F3BC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Предмет астрономии.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развивались в тесной связи друг с другом.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Структура и масштабы Вселенной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Поиск примеров, подтверждающих практическую направленность астрономии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 — основа астрономии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EB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Наземные и космические приборы и методы исследования астрономических объектов. Телескопы и радиотелескопы.</w:t>
            </w:r>
          </w:p>
          <w:p w:rsidR="00E85452" w:rsidRPr="00AC535A" w:rsidRDefault="006543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Всеволновая астрономия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Применение знаний, полученных в курсе физики,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для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описании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устройства телескопа. Характеристика преимуществ наблюдений, проводимых из космоса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Практические основы астрономии 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E85452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 Экваториальная система координат: прямое восхождение и склонение. Использование звездной карты для определения объектов, которые можно наблюдать в заданный момент времени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презентации об истории названий созвездий и звезд.</w:t>
            </w:r>
          </w:p>
          <w:p w:rsidR="00E85452" w:rsidRPr="00E85452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Применение знаний, полученных в курсе географии, о составлении карт в различных проекциях. Раб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ота со звездной картой при орга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низации и проведении наблюдений</w:t>
            </w:r>
          </w:p>
        </w:tc>
      </w:tr>
      <w:tr w:rsidR="00E85452" w:rsidRPr="001F3BC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Высота полюса мира над горизонтом и ее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зависимость от географической широты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места наблюдения. Небесный меридиан.</w:t>
            </w:r>
          </w:p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6543EB" w:rsidP="00A000B9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отличительных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особенностей суточного движения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 на полюсах, экваторе и в средних широтах Земли</w:t>
            </w:r>
          </w:p>
        </w:tc>
      </w:tr>
      <w:tr w:rsidR="00E85452" w:rsidRPr="001F3BC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Эклиптика и зодиакальные созвездия.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Наклон эклиптики к небесному экватору. Положение Солнца на эклиптике в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6543EB" w:rsidP="00A000B9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особенностей су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точного движения Солнца на полю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сах, экваторе и в средних широтах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</w:t>
            </w:r>
          </w:p>
        </w:tc>
      </w:tr>
      <w:tr w:rsidR="00E85452" w:rsidRPr="001F3BC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Луна — ближайшее к Земле небесное тело, ее единственный естественный спутник. Период обращения Луны вокруг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 и вокруг своей оси — сидерический (звездный) месяц. Синодический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месяц — период полной смены фаз Луны. Условия наступления солнечных и лунных 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затмений. Их периодичность. Пол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ные, частные и кольцеобразные затмения Солнца. Полные и частные затмения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Луны.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Предвычисление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будущих затмений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Изучение основных фаз Луны.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порядка их смены.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причин, по которым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Луна всегда обращена к Земле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одной стороной.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взаимного расположения Земли, Луны и Солнца в моменты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затмений.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Объяснение причин, по которым затмения Солнца и Луны не происходят каждый месяц</w:t>
            </w:r>
          </w:p>
        </w:tc>
      </w:tr>
      <w:tr w:rsidR="00E85452" w:rsidRPr="001F3BC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C57B89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B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Время и календарь.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Точное время и определение географической долготы. Часовые пояса. Местное и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поясное, летнее и зимнее время. Календарь — система счета длительных промежутков времени. История календаря.</w:t>
            </w:r>
          </w:p>
          <w:p w:rsidR="00E85452" w:rsidRPr="00AC535A" w:rsidRDefault="006543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Високосные годы. Старый и новый стиль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об истории календаря.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необходимости введения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часовых поясов, високосных лет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 нового календарного стиля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Строение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системы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</w:t>
            </w: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часов)</w:t>
            </w:r>
          </w:p>
        </w:tc>
      </w:tr>
      <w:tr w:rsidR="00E85452" w:rsidRPr="001F3BC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Развитие представлений о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строении мира.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 </w:t>
            </w:r>
            <w:r w:rsidR="00FF585E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FF585E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мира. </w:t>
            </w:r>
            <w:r w:rsidR="00FF585E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Роль Галилея в становлении новой системы мира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5E" w:rsidRDefault="00FF585E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Подготовка и презентация сообще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о значении открытий Коперни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ка и Галилея для формирования научной картины мира.</w:t>
            </w:r>
          </w:p>
          <w:p w:rsidR="00E85452" w:rsidRPr="00AC535A" w:rsidRDefault="00FF585E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Объяснение петлеобразного движе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ния планет с использованием 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эпи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циклов и дифферентов</w:t>
            </w:r>
          </w:p>
        </w:tc>
      </w:tr>
      <w:tr w:rsidR="00E85452" w:rsidRPr="001F3BC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F585E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Внутренние и внешние планеты. Конфигурации планет:  противостояние и соедине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ние. Периодическое изменение ус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ловий видимости 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FF585E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условий видимости план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ет, находящихся в различных кон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фигурациях</w:t>
            </w:r>
            <w:r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  <w:lang w:val="ru-RU" w:bidi="ar-SA"/>
              </w:rPr>
              <w:t xml:space="preserve">.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звездных периодов обращения внутренних и внешних планет</w:t>
            </w:r>
          </w:p>
        </w:tc>
      </w:tr>
      <w:tr w:rsidR="00E85452" w:rsidRPr="001F3BC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Три закона Кеплера. Эллипс. Изменение скорости движения планет по эллиптически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 орбитам. Открытие Кеплером за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конов движения планет — важный шаг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пути становления механики. Третий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закон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— основа для вычисления относи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тельных расстояний планет от Солнца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нализ законов Кеплера, их значе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я для развития физики и астроно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мии.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Решение задач на вычисление рас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стояний планет от Солнца на основе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третьего закона Кеплера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</w:p>
        </w:tc>
      </w:tr>
      <w:tr w:rsidR="00E85452" w:rsidRPr="001F3BC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Размеры и форма Земли. Триангуляция.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Горизонтальный параллакс. Угловые и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линейные разм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еры тел Солнечной систе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рас</w:t>
            </w:r>
            <w:r w:rsidR="001A453F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стояний и размеров объектов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План Солнечной системы в масштабе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1 см к 30 </w:t>
            </w:r>
            <w:proofErr w:type="spellStart"/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млн</w:t>
            </w:r>
            <w:proofErr w:type="spellEnd"/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км с указанием положения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планет на орбитах согласно данным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«Школь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ного астрономического календа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ря» на текущий учебный год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остроение плана Солнечной систе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ы в принятом масштабе </w:t>
            </w:r>
            <w:proofErr w:type="gramStart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</w:t>
            </w:r>
            <w:proofErr w:type="gramEnd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proofErr w:type="gramStart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указании</w:t>
            </w:r>
            <w:proofErr w:type="gramEnd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ем положения планет на орбитах.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Определение возможности их на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блюдения на заданную дату</w:t>
            </w:r>
          </w:p>
        </w:tc>
      </w:tr>
      <w:tr w:rsidR="00E85452" w:rsidRPr="001F3BC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Подтверждение справедливости закона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тягот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ения для Луны и планет. </w:t>
            </w:r>
            <w:proofErr w:type="spellStart"/>
            <w:proofErr w:type="gramStart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Возмуще</w:t>
            </w:r>
            <w:proofErr w:type="spellEnd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</w:t>
            </w:r>
            <w:proofErr w:type="spellEnd"/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в движении тел Солнечной системы.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Открытие планеты Нептун. Определение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массы небесных тел. Масса и плотность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Земли. Приливы и отливы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сы планет.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Объяснение механизма возникнове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возмущений и приливов</w:t>
            </w:r>
          </w:p>
        </w:tc>
      </w:tr>
      <w:tr w:rsidR="00E85452" w:rsidRPr="001F3BC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 КА, исследующих природу тел Солнечной системы</w:t>
            </w:r>
          </w:p>
        </w:tc>
      </w:tr>
      <w:tr w:rsidR="00BE7185" w:rsidRPr="001F3BC2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Природа тел солнечной системы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 часов)</w:t>
            </w:r>
          </w:p>
        </w:tc>
      </w:tr>
      <w:tr w:rsidR="00E85452" w:rsidRPr="001F3BC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A44676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E854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E85452"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85452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положений современных представлений о происхождении тел Солнечной системы</w:t>
            </w:r>
          </w:p>
        </w:tc>
      </w:tr>
      <w:tr w:rsidR="00E85452" w:rsidRPr="001F3BC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Земля и Луна -  двойная планета.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E2C18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из курса географии сравнение природы Земли с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природой Луны. Объяснение причины отсутствия у Луны атмосферы. Описание основных форм лунной поверхности и их происхождения.</w:t>
            </w:r>
          </w:p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ия об исследованиях Луны, прове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денных средствами космонавтики</w:t>
            </w:r>
          </w:p>
        </w:tc>
      </w:tr>
      <w:tr w:rsidR="00E85452" w:rsidRPr="001F3BC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Две группы планет.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характеристик планет. Разделение планет по размерам,</w:t>
            </w:r>
            <w:r w:rsidR="009B4033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массе и средней плотности. Планеты земной группы и планеты-гиганты. Их различия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табличных данных, признаков сходства и различий изучаемых</w:t>
            </w:r>
            <w:r w:rsidR="009B4033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объектов, классификация объектов</w:t>
            </w:r>
          </w:p>
        </w:tc>
      </w:tr>
      <w:tr w:rsidR="00E85452" w:rsidRPr="001F3BC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планет земной группы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поверхности Марса. Состояние воды на Марсе в прошлом и в настоящее время. Эволюция природы планет. Поиски жизни на Марсе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На основе знаний физических зако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нов объяснение явлений и процес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сов, происходящих в атмосферах планет. Описание и сравнение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природы планет земной группы. Объяснение причин существующих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различий. Подготовка и презентаци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я сообщения о результатах иссле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дований планет земной группы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Урок-дис</w:t>
            </w:r>
            <w:r w:rsidR="00E85452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кусия</w:t>
            </w:r>
            <w:proofErr w:type="spellEnd"/>
            <w:r w:rsidR="00E85452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«Парниковый эффект: польза или вред?»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Обсуждение различных аспектов проблем, связанных с  существованием парникового эффекта и его роли в формировании и сохранении уникальной природы Земли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по этой проблеме. Участие в дискуссии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Планеты-гиганты, их спутники и кольца.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Химический состав и внутреннее строение планет-гигантов.</w:t>
            </w:r>
          </w:p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Источники энергии в недрах планет. Облачный покров и 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законов физики описание природы планет-гигантов. Подготовка и презентация сообщения о новых результатах исследований планет-гигантов, их спутников и колец. Анализ определения понятия «планета»</w:t>
            </w:r>
          </w:p>
        </w:tc>
      </w:tr>
      <w:tr w:rsidR="00E85452" w:rsidRPr="001F3BC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Малые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тела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proofErr w:type="spellEnd"/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Астероиды главного пояса. Их размеры и численность. Малые тела пояса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Койпера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. Плутон и другие карликовые планеты. Кометы. Их строение и состав. Орбиты комет. Общая численность комет.</w:t>
            </w:r>
          </w:p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Кометное облако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Оорта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.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Астероидно-кометная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опасность. </w:t>
            </w:r>
            <w:proofErr w:type="spellStart"/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Воз-можности</w:t>
            </w:r>
            <w:proofErr w:type="spellEnd"/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и способы ее предотвращения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внешнего вида астероидов и комет. Объяснение процессов, происходящих в комете, при изменении ее расстояния от Солнца.</w:t>
            </w:r>
          </w:p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 способах обнаружения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опасных космических объектов и предотвращения их столкновения с Землей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Метеоры, болиды, метеориты.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Одиночные метеоры. Скорости встречи с Землей. Небольшие тела (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метеороиды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). Метеорные потоки, их связь с кометами. Крупные тела. Явление болида, падение метеорита. Классификация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етеоритов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:</w:t>
            </w:r>
          </w:p>
          <w:p w:rsidR="00E85452" w:rsidRPr="00AC535A" w:rsidRDefault="009B4033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железные, каменные, железокаменные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знания законов физики о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писание и объяснение явлений ме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теора и болида. Подготовка сообщения о падении наиболее известных метеоритов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Солнце и звезды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часов)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Солнце: его состав и внутреннее строение.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F5025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Источник энергии Солнца и звезд —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F5025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термоядерные реакции. Перенос энергии внутри Солнца. Строение его атмосферы. Грануляция. Солнечная корона.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физических законов описание и объяснение явлений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 процессов, наблюдаемых на Солнце. Описание процессов, происходящих при термоядерных реакциях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протон-протонного</w:t>
            </w:r>
            <w:proofErr w:type="spellEnd"/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цикла</w:t>
            </w:r>
          </w:p>
        </w:tc>
      </w:tr>
      <w:tr w:rsidR="00E85452" w:rsidRPr="001F3BC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Проявления солнечной активности: солнечные пятна, протуберанцы, вспышки,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корональные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выбросы массы. Потоки солнечной плазмы. Их влияние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состояние магнитосферы Земли.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Магнитные бури, полярные сияния и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другие геофизические явления, влияющие на радиосвязь, сбои в линиях электропередачи. Период изменения солнечной активности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о плазме, полученных в курсе физики, описание образования пятен, протуберанцев и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других проявлений солнечной активности.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процессов солнечной активности и механизма их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влияния на Землю</w:t>
            </w:r>
          </w:p>
        </w:tc>
      </w:tr>
      <w:tr w:rsidR="00E85452" w:rsidRPr="00037DE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7B7818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7B78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природа звезд.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F5025A" w:rsidRDefault="00F5025A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Звезда — природный термоядерный реактор. Светимость звезды. Многообразие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мира звезд. Их спектральная классификация. Звезды-гиганты и звезды-карлики. Диаграмма «спектр — светимость».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Двойные и кратные звезды. Звездные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скопления. Их состав и возраст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F5025A" w:rsidRDefault="00F5025A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Определение понятия «звезда».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Указание положения звезд на диа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грамме «спектр — светимость»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согласно их характеристикам.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групп диаграммы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Переменные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нестационарные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звезды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Цефеиды — природные автоколебательные системы. Зависимость «период —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светимость». Затменно-двойные звезды.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Вспышки Новых — явление в тесных системах двойных звезд. Открытие «</w:t>
            </w:r>
            <w:proofErr w:type="spellStart"/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экзопланет</w:t>
            </w:r>
            <w:proofErr w:type="spellEnd"/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» — планет и планетных систем вокруг других звезд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На основе знаний по физике описание пульсации цефеид как </w:t>
            </w:r>
            <w:proofErr w:type="spellStart"/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авто-колебательного</w:t>
            </w:r>
            <w:proofErr w:type="spellEnd"/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процесса. Подготовка сообщения о способах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обнаружения «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экзопланет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» и полученных результатах</w:t>
            </w:r>
          </w:p>
        </w:tc>
      </w:tr>
      <w:tr w:rsidR="00E85452" w:rsidRPr="001F3BC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5/27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Эволюция звезд.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</w:tc>
      </w:tr>
      <w:tr w:rsidR="00E85452" w:rsidRPr="001F3BC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Проверочная работа «Солнце 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Солнечная система».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Проверочная работа по темам: «Строение Солнечной системы», «Природа тел Солнечной системы», «Солнце и звезды»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к проверочной работе.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Повторение: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—основных вопросов тем;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—способов решения задач;</w:t>
            </w:r>
          </w:p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—приемов практической работы с планом Солнечной системы</w:t>
            </w:r>
          </w:p>
        </w:tc>
      </w:tr>
      <w:tr w:rsidR="00BE7185" w:rsidRPr="001F3BC2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1F3BC2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lastRenderedPageBreak/>
              <w:t>Строение и эволюция вселенной  (</w:t>
            </w:r>
            <w:r w:rsidR="00C00BB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час</w:t>
            </w:r>
            <w:r w:rsidR="001F3BC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строения и структуры Галактики. Изучение объектов плоской и сферической подсистем. Подготовка сообщения о развитии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исследований Галактики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 основе знаний по физике объяс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нение различных механизмов ра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диоизлучения. Описание процесса формирования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везд из холодных газопылевых об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лаков</w:t>
            </w:r>
          </w:p>
        </w:tc>
      </w:tr>
      <w:tr w:rsidR="00E85452" w:rsidRPr="001F3BC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звездные системы – галактики.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Сп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иральные, эллиптические и непра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вильные галактики. Их отличительные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особен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ности, размеры, масса, количест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во звезд. Сверхмассивные черные дыры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 яд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рах галактик. Квазары и радиога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лак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тики. Взаимодействующие галакти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ки. С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копления и сверхскопления галак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тик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Определение типов галактик.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сообщения о наиболее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интересных исследованиях галак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тик, квазаров и других далеких </w:t>
            </w:r>
            <w:proofErr w:type="spellStart"/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объ-ектов</w:t>
            </w:r>
            <w:proofErr w:type="spellEnd"/>
            <w:proofErr w:type="gramEnd"/>
          </w:p>
        </w:tc>
      </w:tr>
      <w:tr w:rsidR="00C00BB3" w:rsidRPr="001F3BC2" w:rsidTr="00C00BB3">
        <w:trPr>
          <w:trHeight w:val="21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BB3" w:rsidRPr="00AC535A" w:rsidRDefault="00C00BB3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BB3" w:rsidRPr="00AC535A" w:rsidRDefault="00C00BB3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Космология начала ХХ века.</w:t>
            </w:r>
          </w:p>
          <w:p w:rsidR="00C00BB3" w:rsidRPr="00AC535A" w:rsidRDefault="00C00BB3" w:rsidP="00210B6D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BB3" w:rsidRPr="00AC535A" w:rsidRDefault="00C00BB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Общая теория относительности. Стационарная Вселенная А. Эйнштейна. Вывод А. А. Фридмана о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нестационарности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Вселенной. «Красное смешение» в спектрах галактик и закон Хаббла. Расширение Вселенной происходит однородно и изотропно</w:t>
            </w:r>
          </w:p>
          <w:p w:rsidR="00C00BB3" w:rsidRPr="00AC535A" w:rsidRDefault="00C00BB3" w:rsidP="00037DEA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Гипотеза Г. А.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Гамова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о горячем начале 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Вселенной. «Темная энергия» и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антитяготение</w:t>
            </w:r>
            <w:proofErr w:type="spellEnd"/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C00BB3" w:rsidRDefault="00C00BB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Применение принципа Доплера для объяснения «красного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мещения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».</w:t>
            </w:r>
          </w:p>
          <w:p w:rsidR="00C00BB3" w:rsidRDefault="00C00BB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сообщения о деятельности Хаббла и Фридмана.</w:t>
            </w:r>
          </w:p>
          <w:p w:rsidR="00C00BB3" w:rsidRPr="00AC535A" w:rsidRDefault="00C00BB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Доказательство справедливости закона Хаббла для наблюдателя, расположенного в любой галактике</w:t>
            </w:r>
          </w:p>
          <w:p w:rsidR="00C00BB3" w:rsidRPr="00AC535A" w:rsidRDefault="00C00BB3" w:rsidP="00210B6D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Подготовка и презентация сообщения о деятельности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Гамова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и лауреатов Нобелевской премии по физике за работы по космологии</w:t>
            </w:r>
          </w:p>
        </w:tc>
      </w:tr>
      <w:tr w:rsidR="00BE7185" w:rsidRPr="001F3BC2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5" w:rsidRPr="00AC535A" w:rsidRDefault="00BE7185" w:rsidP="005C3FC0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Жизнь и разум во вселенной  (</w:t>
            </w:r>
            <w:r w:rsidR="005C3FC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час</w:t>
            </w:r>
            <w:r w:rsidR="005C3FC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377344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4" w:rsidRPr="00AC535A" w:rsidRDefault="00377344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4" w:rsidRPr="00AC535A" w:rsidRDefault="00377344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344" w:rsidRPr="00AC535A" w:rsidRDefault="00377344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44" w:rsidRPr="00AC535A" w:rsidRDefault="00377344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ия о современном состоянии науч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ных исследований по проблеме существования внеземной жизни во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Вселенной. Участие в дискуссии по этой проблеме</w:t>
            </w:r>
          </w:p>
        </w:tc>
      </w:tr>
    </w:tbl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631E4D" w:rsidRDefault="00631E4D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631E4D" w:rsidRDefault="00631E4D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sectPr w:rsidR="00893D63" w:rsidSect="00631E4D">
      <w:pgSz w:w="16838" w:h="11906" w:orient="landscape"/>
      <w:pgMar w:top="284" w:right="567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244"/>
    <w:multiLevelType w:val="hybridMultilevel"/>
    <w:tmpl w:val="0744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602D"/>
    <w:multiLevelType w:val="multilevel"/>
    <w:tmpl w:val="BFB8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0299"/>
    <w:multiLevelType w:val="hybridMultilevel"/>
    <w:tmpl w:val="BB52C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8F52C8"/>
    <w:multiLevelType w:val="hybridMultilevel"/>
    <w:tmpl w:val="EE62A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0F1AA0"/>
    <w:multiLevelType w:val="multilevel"/>
    <w:tmpl w:val="5F02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30722"/>
    <w:multiLevelType w:val="multilevel"/>
    <w:tmpl w:val="48CA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91164"/>
    <w:multiLevelType w:val="multilevel"/>
    <w:tmpl w:val="D8C2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97A6E"/>
    <w:multiLevelType w:val="hybridMultilevel"/>
    <w:tmpl w:val="4D9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A78D0"/>
    <w:multiLevelType w:val="multilevel"/>
    <w:tmpl w:val="3C40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E77B1"/>
    <w:multiLevelType w:val="multilevel"/>
    <w:tmpl w:val="409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10869"/>
    <w:multiLevelType w:val="multilevel"/>
    <w:tmpl w:val="B2BA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A518D"/>
    <w:multiLevelType w:val="multilevel"/>
    <w:tmpl w:val="87AA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B2AAA"/>
    <w:multiLevelType w:val="multilevel"/>
    <w:tmpl w:val="EACE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85A72"/>
    <w:multiLevelType w:val="multilevel"/>
    <w:tmpl w:val="FDA8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E0807"/>
    <w:multiLevelType w:val="multilevel"/>
    <w:tmpl w:val="67C8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37F1A"/>
    <w:multiLevelType w:val="multilevel"/>
    <w:tmpl w:val="D7CA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F32B2"/>
    <w:multiLevelType w:val="multilevel"/>
    <w:tmpl w:val="0240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964C49"/>
    <w:multiLevelType w:val="multilevel"/>
    <w:tmpl w:val="C8F2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F41FA"/>
    <w:multiLevelType w:val="multilevel"/>
    <w:tmpl w:val="B4F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6216C"/>
    <w:multiLevelType w:val="multilevel"/>
    <w:tmpl w:val="E728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25EC6"/>
    <w:multiLevelType w:val="multilevel"/>
    <w:tmpl w:val="574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F96799"/>
    <w:multiLevelType w:val="hybridMultilevel"/>
    <w:tmpl w:val="258E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Theme="minorHAnsi" w:hAnsi="SchoolBookSanPin" w:cs="SchoolBookSanPin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90C3A"/>
    <w:multiLevelType w:val="multilevel"/>
    <w:tmpl w:val="6D1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5E719B"/>
    <w:multiLevelType w:val="multilevel"/>
    <w:tmpl w:val="1E0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5D0DF0"/>
    <w:multiLevelType w:val="multilevel"/>
    <w:tmpl w:val="C74E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20E66"/>
    <w:multiLevelType w:val="multilevel"/>
    <w:tmpl w:val="0726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02243E"/>
    <w:multiLevelType w:val="multilevel"/>
    <w:tmpl w:val="1FB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F70005"/>
    <w:multiLevelType w:val="multilevel"/>
    <w:tmpl w:val="FE10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78547BF"/>
    <w:multiLevelType w:val="multilevel"/>
    <w:tmpl w:val="7B2E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C0705C"/>
    <w:multiLevelType w:val="hybridMultilevel"/>
    <w:tmpl w:val="99BC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7604FC"/>
    <w:multiLevelType w:val="hybridMultilevel"/>
    <w:tmpl w:val="D9D2F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8AE1DB9"/>
    <w:multiLevelType w:val="hybridMultilevel"/>
    <w:tmpl w:val="FAA4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37D89"/>
    <w:multiLevelType w:val="multilevel"/>
    <w:tmpl w:val="9DD4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093CB5"/>
    <w:multiLevelType w:val="hybridMultilevel"/>
    <w:tmpl w:val="3B20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6F7D7F"/>
    <w:multiLevelType w:val="multilevel"/>
    <w:tmpl w:val="6B9A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4B40FE"/>
    <w:multiLevelType w:val="multilevel"/>
    <w:tmpl w:val="40F2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70287D"/>
    <w:multiLevelType w:val="multilevel"/>
    <w:tmpl w:val="F44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6D73D1"/>
    <w:multiLevelType w:val="hybridMultilevel"/>
    <w:tmpl w:val="13AE6204"/>
    <w:lvl w:ilvl="0" w:tplc="5492FE8E">
      <w:start w:val="1"/>
      <w:numFmt w:val="decimal"/>
      <w:lvlText w:val="%1."/>
      <w:lvlJc w:val="left"/>
      <w:pPr>
        <w:ind w:left="644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9AF71BE"/>
    <w:multiLevelType w:val="multilevel"/>
    <w:tmpl w:val="9FC4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FA3B91"/>
    <w:multiLevelType w:val="hybridMultilevel"/>
    <w:tmpl w:val="CED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0"/>
  </w:num>
  <w:num w:numId="4">
    <w:abstractNumId w:val="33"/>
  </w:num>
  <w:num w:numId="5">
    <w:abstractNumId w:val="10"/>
  </w:num>
  <w:num w:numId="6">
    <w:abstractNumId w:val="18"/>
  </w:num>
  <w:num w:numId="7">
    <w:abstractNumId w:val="31"/>
  </w:num>
  <w:num w:numId="8">
    <w:abstractNumId w:val="8"/>
  </w:num>
  <w:num w:numId="9">
    <w:abstractNumId w:val="42"/>
  </w:num>
  <w:num w:numId="10">
    <w:abstractNumId w:val="19"/>
  </w:num>
  <w:num w:numId="11">
    <w:abstractNumId w:val="4"/>
  </w:num>
  <w:num w:numId="12">
    <w:abstractNumId w:val="21"/>
  </w:num>
  <w:num w:numId="13">
    <w:abstractNumId w:val="11"/>
  </w:num>
  <w:num w:numId="14">
    <w:abstractNumId w:val="20"/>
  </w:num>
  <w:num w:numId="15">
    <w:abstractNumId w:val="40"/>
  </w:num>
  <w:num w:numId="16">
    <w:abstractNumId w:val="13"/>
  </w:num>
  <w:num w:numId="17">
    <w:abstractNumId w:val="26"/>
  </w:num>
  <w:num w:numId="18">
    <w:abstractNumId w:val="27"/>
  </w:num>
  <w:num w:numId="19">
    <w:abstractNumId w:val="1"/>
  </w:num>
  <w:num w:numId="20">
    <w:abstractNumId w:val="6"/>
  </w:num>
  <w:num w:numId="21">
    <w:abstractNumId w:val="9"/>
  </w:num>
  <w:num w:numId="22">
    <w:abstractNumId w:val="44"/>
  </w:num>
  <w:num w:numId="23">
    <w:abstractNumId w:val="38"/>
  </w:num>
  <w:num w:numId="24">
    <w:abstractNumId w:val="15"/>
  </w:num>
  <w:num w:numId="25">
    <w:abstractNumId w:val="12"/>
  </w:num>
  <w:num w:numId="26">
    <w:abstractNumId w:val="22"/>
  </w:num>
  <w:num w:numId="27">
    <w:abstractNumId w:val="29"/>
  </w:num>
  <w:num w:numId="28">
    <w:abstractNumId w:val="41"/>
  </w:num>
  <w:num w:numId="29">
    <w:abstractNumId w:val="16"/>
  </w:num>
  <w:num w:numId="30">
    <w:abstractNumId w:val="24"/>
  </w:num>
  <w:num w:numId="31">
    <w:abstractNumId w:val="37"/>
  </w:num>
  <w:num w:numId="32">
    <w:abstractNumId w:val="17"/>
  </w:num>
  <w:num w:numId="33">
    <w:abstractNumId w:val="2"/>
  </w:num>
  <w:num w:numId="34">
    <w:abstractNumId w:val="36"/>
  </w:num>
  <w:num w:numId="35">
    <w:abstractNumId w:val="46"/>
  </w:num>
  <w:num w:numId="36">
    <w:abstractNumId w:val="39"/>
  </w:num>
  <w:num w:numId="37">
    <w:abstractNumId w:val="3"/>
  </w:num>
  <w:num w:numId="38">
    <w:abstractNumId w:val="34"/>
  </w:num>
  <w:num w:numId="39">
    <w:abstractNumId w:val="35"/>
  </w:num>
  <w:num w:numId="40">
    <w:abstractNumId w:val="32"/>
  </w:num>
  <w:num w:numId="41">
    <w:abstractNumId w:val="7"/>
  </w:num>
  <w:num w:numId="42">
    <w:abstractNumId w:val="28"/>
  </w:num>
  <w:num w:numId="43">
    <w:abstractNumId w:val="0"/>
  </w:num>
  <w:num w:numId="44">
    <w:abstractNumId w:val="45"/>
  </w:num>
  <w:num w:numId="45">
    <w:abstractNumId w:val="43"/>
  </w:num>
  <w:num w:numId="46">
    <w:abstractNumId w:val="14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6508"/>
    <w:rsid w:val="000328AA"/>
    <w:rsid w:val="00037DEA"/>
    <w:rsid w:val="00046508"/>
    <w:rsid w:val="00046AC0"/>
    <w:rsid w:val="000804A7"/>
    <w:rsid w:val="0008139B"/>
    <w:rsid w:val="00125A81"/>
    <w:rsid w:val="00140C12"/>
    <w:rsid w:val="001A453F"/>
    <w:rsid w:val="001F3BC2"/>
    <w:rsid w:val="001F760A"/>
    <w:rsid w:val="00210B6D"/>
    <w:rsid w:val="00242927"/>
    <w:rsid w:val="00257E2C"/>
    <w:rsid w:val="00261C11"/>
    <w:rsid w:val="003161EF"/>
    <w:rsid w:val="00377344"/>
    <w:rsid w:val="00383E41"/>
    <w:rsid w:val="003A6F9F"/>
    <w:rsid w:val="003B3055"/>
    <w:rsid w:val="003D63E1"/>
    <w:rsid w:val="00487B55"/>
    <w:rsid w:val="004B55BF"/>
    <w:rsid w:val="004B64CF"/>
    <w:rsid w:val="0052340A"/>
    <w:rsid w:val="0058466C"/>
    <w:rsid w:val="0059516B"/>
    <w:rsid w:val="005B7588"/>
    <w:rsid w:val="005B77BE"/>
    <w:rsid w:val="005C3FC0"/>
    <w:rsid w:val="005D5D16"/>
    <w:rsid w:val="006119EB"/>
    <w:rsid w:val="00625A7C"/>
    <w:rsid w:val="00631E4D"/>
    <w:rsid w:val="006543EB"/>
    <w:rsid w:val="00675866"/>
    <w:rsid w:val="006B2323"/>
    <w:rsid w:val="006E42CB"/>
    <w:rsid w:val="0070676A"/>
    <w:rsid w:val="007140AC"/>
    <w:rsid w:val="0072136C"/>
    <w:rsid w:val="007407A1"/>
    <w:rsid w:val="0074234F"/>
    <w:rsid w:val="00782C6B"/>
    <w:rsid w:val="00784058"/>
    <w:rsid w:val="007B7818"/>
    <w:rsid w:val="007E2C18"/>
    <w:rsid w:val="007F03A4"/>
    <w:rsid w:val="008105BA"/>
    <w:rsid w:val="00813E72"/>
    <w:rsid w:val="00824506"/>
    <w:rsid w:val="00827F49"/>
    <w:rsid w:val="00877AD7"/>
    <w:rsid w:val="0089287F"/>
    <w:rsid w:val="00893D63"/>
    <w:rsid w:val="008B20AD"/>
    <w:rsid w:val="008C3508"/>
    <w:rsid w:val="008D3707"/>
    <w:rsid w:val="008D3A6A"/>
    <w:rsid w:val="008F2CC7"/>
    <w:rsid w:val="009036BE"/>
    <w:rsid w:val="00920B6E"/>
    <w:rsid w:val="009B16D7"/>
    <w:rsid w:val="009B4033"/>
    <w:rsid w:val="009E3A77"/>
    <w:rsid w:val="00A000B9"/>
    <w:rsid w:val="00A108C5"/>
    <w:rsid w:val="00A44676"/>
    <w:rsid w:val="00A502DB"/>
    <w:rsid w:val="00A5252C"/>
    <w:rsid w:val="00A81DFD"/>
    <w:rsid w:val="00A86E75"/>
    <w:rsid w:val="00A921D1"/>
    <w:rsid w:val="00AC535A"/>
    <w:rsid w:val="00AD1E97"/>
    <w:rsid w:val="00AF2F8E"/>
    <w:rsid w:val="00B819FB"/>
    <w:rsid w:val="00B85954"/>
    <w:rsid w:val="00BB73DC"/>
    <w:rsid w:val="00BD2E98"/>
    <w:rsid w:val="00BE7185"/>
    <w:rsid w:val="00C00BB3"/>
    <w:rsid w:val="00C57B89"/>
    <w:rsid w:val="00CB7760"/>
    <w:rsid w:val="00CC6FB5"/>
    <w:rsid w:val="00D00042"/>
    <w:rsid w:val="00D15DAF"/>
    <w:rsid w:val="00D173B6"/>
    <w:rsid w:val="00D21B4C"/>
    <w:rsid w:val="00D7217A"/>
    <w:rsid w:val="00E85452"/>
    <w:rsid w:val="00EA0B67"/>
    <w:rsid w:val="00EB20C1"/>
    <w:rsid w:val="00EC378B"/>
    <w:rsid w:val="00EC528C"/>
    <w:rsid w:val="00EE62E6"/>
    <w:rsid w:val="00F24727"/>
    <w:rsid w:val="00F5025A"/>
    <w:rsid w:val="00F923EC"/>
    <w:rsid w:val="00FB577B"/>
    <w:rsid w:val="00FC626D"/>
    <w:rsid w:val="00FD4AC5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FC626D"/>
    <w:pPr>
      <w:ind w:left="720"/>
      <w:contextualSpacing/>
    </w:pPr>
  </w:style>
  <w:style w:type="paragraph" w:customStyle="1" w:styleId="1">
    <w:name w:val="Абзац списка1"/>
    <w:basedOn w:val="a"/>
    <w:rsid w:val="00A44676"/>
    <w:pPr>
      <w:spacing w:before="0"/>
      <w:ind w:left="720"/>
    </w:pPr>
    <w:rPr>
      <w:rFonts w:ascii="Calibri" w:eastAsia="Times New Roman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Uchitel</cp:lastModifiedBy>
  <cp:revision>9</cp:revision>
  <cp:lastPrinted>2021-06-12T12:56:00Z</cp:lastPrinted>
  <dcterms:created xsi:type="dcterms:W3CDTF">2018-09-16T18:00:00Z</dcterms:created>
  <dcterms:modified xsi:type="dcterms:W3CDTF">2021-06-12T12:58:00Z</dcterms:modified>
</cp:coreProperties>
</file>